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1DA9F" w14:textId="71D83150" w:rsidR="006E628E" w:rsidRPr="006E628E" w:rsidRDefault="004F21F5" w:rsidP="006E628E">
      <w:pPr>
        <w:ind w:left="709" w:firstLine="0"/>
        <w:jc w:val="right"/>
      </w:pPr>
      <w:bookmarkStart w:id="0" w:name="bookmark0"/>
      <w:r>
        <w:t>У</w:t>
      </w:r>
      <w:bookmarkStart w:id="1" w:name="_GoBack"/>
      <w:bookmarkEnd w:id="1"/>
      <w:r w:rsidR="006E628E" w:rsidRPr="006E628E">
        <w:t>тверждены</w:t>
      </w:r>
    </w:p>
    <w:p w14:paraId="4B5CD26A" w14:textId="77777777" w:rsidR="006E628E" w:rsidRPr="006E628E" w:rsidRDefault="006E628E" w:rsidP="006E628E">
      <w:pPr>
        <w:ind w:left="709" w:firstLine="0"/>
        <w:jc w:val="right"/>
      </w:pPr>
      <w:r w:rsidRPr="006E628E">
        <w:t>постановлением Администрации</w:t>
      </w:r>
    </w:p>
    <w:p w14:paraId="5759525A" w14:textId="77777777" w:rsidR="006E628E" w:rsidRPr="006E628E" w:rsidRDefault="006E628E" w:rsidP="006E628E">
      <w:pPr>
        <w:ind w:left="709" w:firstLine="0"/>
        <w:jc w:val="right"/>
      </w:pPr>
      <w:r w:rsidRPr="006E628E">
        <w:t>Балахнинского муниципального округа</w:t>
      </w:r>
    </w:p>
    <w:p w14:paraId="4300FF61" w14:textId="4A7B640D" w:rsidR="006E628E" w:rsidRPr="006E628E" w:rsidRDefault="006E628E" w:rsidP="006E628E">
      <w:pPr>
        <w:ind w:left="709" w:firstLine="0"/>
        <w:jc w:val="right"/>
      </w:pPr>
      <w:r w:rsidRPr="006E628E">
        <w:t>Нижегородской области</w:t>
      </w:r>
    </w:p>
    <w:p w14:paraId="18520209" w14:textId="07CFAF48" w:rsidR="006E628E" w:rsidRPr="006E628E" w:rsidRDefault="006E628E" w:rsidP="006E628E">
      <w:pPr>
        <w:ind w:left="709" w:firstLine="0"/>
        <w:jc w:val="right"/>
      </w:pPr>
      <w:r w:rsidRPr="006E628E">
        <w:t>от 24.08.2023 № 1496</w:t>
      </w:r>
    </w:p>
    <w:p w14:paraId="1D24C5EC" w14:textId="77777777" w:rsidR="006E628E" w:rsidRDefault="006E628E" w:rsidP="006E628E">
      <w:pPr>
        <w:keepNext/>
        <w:keepLines/>
        <w:ind w:firstLine="0"/>
        <w:jc w:val="right"/>
        <w:outlineLvl w:val="0"/>
        <w:rPr>
          <w:rFonts w:eastAsia="Arial Unicode MS"/>
          <w:sz w:val="28"/>
          <w:szCs w:val="28"/>
        </w:rPr>
      </w:pPr>
    </w:p>
    <w:bookmarkEnd w:id="0"/>
    <w:p w14:paraId="26C9C07C" w14:textId="77777777" w:rsidR="006E628E" w:rsidRDefault="006E628E" w:rsidP="006E628E">
      <w:pPr>
        <w:jc w:val="right"/>
        <w:rPr>
          <w:rFonts w:eastAsia="Arial Unicode MS"/>
          <w:sz w:val="28"/>
          <w:szCs w:val="28"/>
        </w:rPr>
      </w:pPr>
    </w:p>
    <w:p w14:paraId="24EA0F0B" w14:textId="77777777" w:rsidR="006E628E" w:rsidRPr="006E628E" w:rsidRDefault="006E628E" w:rsidP="006E628E">
      <w:pPr>
        <w:ind w:firstLine="0"/>
        <w:jc w:val="center"/>
        <w:rPr>
          <w:rFonts w:eastAsia="Arial Unicode MS"/>
          <w:b/>
          <w:szCs w:val="24"/>
        </w:rPr>
      </w:pPr>
      <w:proofErr w:type="gramStart"/>
      <w:r w:rsidRPr="006E628E">
        <w:rPr>
          <w:rFonts w:eastAsia="Arial Unicode MS"/>
          <w:b/>
          <w:szCs w:val="24"/>
        </w:rPr>
        <w:t>Правила размещения Администрацией Балахнинского муниципального округа Нижегородской области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предусмотренной Федеральным законом "Об организации предоставления государственных и муниципальных услуг"</w:t>
      </w:r>
      <w:proofErr w:type="gramEnd"/>
    </w:p>
    <w:p w14:paraId="424FE31A" w14:textId="77777777" w:rsidR="006E628E" w:rsidRPr="006E628E" w:rsidRDefault="006E628E" w:rsidP="006E628E">
      <w:pPr>
        <w:rPr>
          <w:rFonts w:eastAsia="Arial Unicode MS"/>
          <w:b/>
          <w:szCs w:val="24"/>
        </w:rPr>
      </w:pPr>
    </w:p>
    <w:p w14:paraId="0DC82893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1. </w:t>
      </w:r>
      <w:proofErr w:type="gramStart"/>
      <w:r w:rsidRPr="006E628E">
        <w:rPr>
          <w:rFonts w:eastAsia="Arial Unicode MS"/>
          <w:szCs w:val="24"/>
        </w:rPr>
        <w:t>Настоящие Правила определяют порядок размещения Администрацией Балахнинского муниципального округа Нижегородской области (далее – Администрация) и подведомственными организациями информации на своих официальных страницах, получения Администрацией и подведомственными организациями доступа к информации, размещаемой на официальных страницах, и осуществления взаимодействия Администрации и подведомственных организаций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муниципальных услуг в</w:t>
      </w:r>
      <w:proofErr w:type="gramEnd"/>
      <w:r w:rsidRPr="006E628E">
        <w:rPr>
          <w:rFonts w:eastAsia="Arial Unicode MS"/>
          <w:szCs w:val="24"/>
        </w:rPr>
        <w:t xml:space="preserve"> электронной форме, предусмотренной Федеральным законом "Об организации предоставления государственных и муниципальных услуг" (далее - инфраструктура взаимодействия).</w:t>
      </w:r>
    </w:p>
    <w:p w14:paraId="52C957DB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2. Понятия, используемые в настоящих Правилах, употребляются в тех же значениях, которые определены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14:paraId="113C5F34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3. </w:t>
      </w:r>
      <w:proofErr w:type="gramStart"/>
      <w:r w:rsidRPr="006E628E">
        <w:rPr>
          <w:rFonts w:eastAsia="Arial Unicode MS"/>
          <w:szCs w:val="24"/>
        </w:rPr>
        <w:t>Для размещения информации на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 взаимодействия Администрация и подведомственные организации определяют уполномоченных лиц, авторизованных в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"Об информации, информационных технологиях и о защите информации</w:t>
      </w:r>
      <w:proofErr w:type="gramEnd"/>
      <w:r w:rsidRPr="006E628E">
        <w:rPr>
          <w:rFonts w:eastAsia="Arial Unicode MS"/>
          <w:szCs w:val="24"/>
        </w:rPr>
        <w:t>", и определенных Правительством Российской Федерации для создания официальных страниц (далее - социальная сеть), и прошедших идентификацию и аутентификацию с использованием единой системы идентификац</w:t>
      </w:r>
      <w:proofErr w:type="gramStart"/>
      <w:r w:rsidRPr="006E628E">
        <w:rPr>
          <w:rFonts w:eastAsia="Arial Unicode MS"/>
          <w:szCs w:val="24"/>
        </w:rPr>
        <w:t>ии и ау</w:t>
      </w:r>
      <w:proofErr w:type="gramEnd"/>
      <w:r w:rsidRPr="006E628E">
        <w:rPr>
          <w:rFonts w:eastAsia="Arial Unicode MS"/>
          <w:szCs w:val="24"/>
        </w:rPr>
        <w:t>тентификации (далее - уполномоченные лица).</w:t>
      </w:r>
    </w:p>
    <w:p w14:paraId="541CFDEB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4. Уполномоченные лица используют инфраструктуру взаимодействия, отдельные элементы которой обеспечивают:</w:t>
      </w:r>
    </w:p>
    <w:p w14:paraId="77460AC4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а) идентификацию и аутентификацию уполномоченных лиц с использованием федеральной государственной информационной системы "Единая система идентификац</w:t>
      </w:r>
      <w:proofErr w:type="gramStart"/>
      <w:r w:rsidRPr="006E628E">
        <w:rPr>
          <w:rFonts w:eastAsia="Arial Unicode MS"/>
          <w:szCs w:val="24"/>
        </w:rPr>
        <w:t>ии и ау</w:t>
      </w:r>
      <w:proofErr w:type="gramEnd"/>
      <w:r w:rsidRPr="006E628E">
        <w:rPr>
          <w:rFonts w:eastAsia="Arial Unicode MS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форме" (далее - единая система идентификации и аутентификации);</w:t>
      </w:r>
    </w:p>
    <w:p w14:paraId="5517FEB5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proofErr w:type="gramStart"/>
      <w:r w:rsidRPr="006E628E">
        <w:rPr>
          <w:rFonts w:eastAsia="Arial Unicode MS"/>
          <w:szCs w:val="24"/>
        </w:rPr>
        <w:t xml:space="preserve">б) размещение информации на официальных страницах, включая их информационное наполнение, формирование, корректировку и удаление информации, размещаемой органами и организациями на официальных страницах, обеспечение доступа к такой информации в целях ее корректировки или удаления, а также взаимодействие с пользователями информацией с </w:t>
      </w:r>
      <w:r w:rsidRPr="006E628E">
        <w:rPr>
          <w:rFonts w:eastAsia="Arial Unicode MS"/>
          <w:szCs w:val="24"/>
        </w:rP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  <w:proofErr w:type="gramEnd"/>
    </w:p>
    <w:p w14:paraId="14934930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5. Для идентификации и аутентификации уполномоченных лиц владелец социальной сети вправе присоединить социальную сеть к единой системе идентификации и аутентификации и получать с согласия уполномоченного </w:t>
      </w:r>
      <w:proofErr w:type="gramStart"/>
      <w:r w:rsidRPr="006E628E">
        <w:rPr>
          <w:rFonts w:eastAsia="Arial Unicode MS"/>
          <w:szCs w:val="24"/>
        </w:rPr>
        <w:t>лица</w:t>
      </w:r>
      <w:proofErr w:type="gramEnd"/>
      <w:r w:rsidRPr="006E628E">
        <w:rPr>
          <w:rFonts w:eastAsia="Arial Unicode MS"/>
          <w:szCs w:val="24"/>
        </w:rPr>
        <w:t xml:space="preserve"> с использованием инфраструктуры взаимодействия следующие сведения об органе и организации:</w:t>
      </w:r>
    </w:p>
    <w:p w14:paraId="716B6B56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а) полное наименование;</w:t>
      </w:r>
    </w:p>
    <w:p w14:paraId="4101A539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б) организационно-правовая форма;</w:t>
      </w:r>
    </w:p>
    <w:p w14:paraId="772C5398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в) основной государственный регистрационный номер;</w:t>
      </w:r>
    </w:p>
    <w:p w14:paraId="7A8FF0E4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г) код причины постановки на учет;</w:t>
      </w:r>
    </w:p>
    <w:p w14:paraId="7F1952A3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д) код Общероссийского классификатора видов экономической деятельности.</w:t>
      </w:r>
    </w:p>
    <w:p w14:paraId="09842224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6. </w:t>
      </w:r>
      <w:proofErr w:type="gramStart"/>
      <w:r w:rsidRPr="006E628E">
        <w:rPr>
          <w:rFonts w:eastAsia="Arial Unicode MS"/>
          <w:szCs w:val="24"/>
        </w:rPr>
        <w:t>Для обеспечения размещения информации на официальных страницах, получения доступа к информации, размещенной на официальных страницах, и осуществления взаимодействия с пользователями информацией используется единый портал в соответствии с Правилами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взаимодействию, утвержденными постановлением Правительства Российской Федерации от 31.12.2022 № 2560</w:t>
      </w:r>
      <w:proofErr w:type="gramEnd"/>
      <w:r w:rsidRPr="006E628E">
        <w:rPr>
          <w:rFonts w:eastAsia="Arial Unicode MS"/>
          <w:szCs w:val="24"/>
        </w:rPr>
        <w:t xml:space="preserve"> "</w:t>
      </w:r>
      <w:proofErr w:type="gramStart"/>
      <w:r w:rsidRPr="006E628E">
        <w:rPr>
          <w:rFonts w:eastAsia="Arial Unicode MS"/>
          <w:szCs w:val="24"/>
        </w:rPr>
        <w:t>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</w:t>
      </w:r>
      <w:proofErr w:type="gramEnd"/>
      <w:r w:rsidRPr="006E628E">
        <w:rPr>
          <w:rFonts w:eastAsia="Arial Unicode MS"/>
          <w:szCs w:val="24"/>
        </w:rPr>
        <w:t xml:space="preserve"> законом "Об организации предоставления государственных и муниципальных услуг", и Правил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взаимодействию".</w:t>
      </w:r>
    </w:p>
    <w:p w14:paraId="2D1E7A59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7. На официальных страницах размещается и поддерживается в актуальном состоянии информация, указанная в части 1.2 статьи 13 Федерального закона "Об обеспечении доступа к информации о деятельности государственных органов и органов местного самоуправления", с использованием единого портала и способов, доступных в социальной сети.</w:t>
      </w:r>
    </w:p>
    <w:p w14:paraId="054875D0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8. Размещение информации на официальных страницах осуществляется после авторизации уполномоченного лица в социальной сети.</w:t>
      </w:r>
    </w:p>
    <w:p w14:paraId="47DC58FF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</w:t>
      </w:r>
    </w:p>
    <w:p w14:paraId="6B4EFD75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9. </w:t>
      </w:r>
      <w:proofErr w:type="gramStart"/>
      <w:r w:rsidRPr="006E628E">
        <w:rPr>
          <w:rFonts w:eastAsia="Arial Unicode MS"/>
          <w:szCs w:val="24"/>
        </w:rPr>
        <w:t>При наличии в социальной сети технических возможностей информация может размещаться на официальных страницах по создаваемым оператором единого портала с использованием единого портала шаблонам, технические требования к которым, включая требования к их содержанию и порядку заполнения, определяются Министерством цифрового развития, связи и массовых коммуникаций Российской Федерации.</w:t>
      </w:r>
      <w:proofErr w:type="gramEnd"/>
    </w:p>
    <w:p w14:paraId="505E7501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10. </w:t>
      </w:r>
      <w:proofErr w:type="gramStart"/>
      <w:r w:rsidRPr="006E628E">
        <w:rPr>
          <w:rFonts w:eastAsia="Arial Unicode MS"/>
          <w:szCs w:val="24"/>
        </w:rPr>
        <w:t>Взаимодействие с пользователями информацией на официальных страницах осуществляется с использованием инфраструктуры взаимодействия посредством единого портала путем получения от пользователей информацией сообщений и обращений, обработки и направления ответов на такие сообщения и обращения, выявления мнения пользователей информацией при исполнении органами и организациями полномочий (осуществлении функций), в том числе посредством проведения опросов, голосований и процессов участия жителей муниципального образования в публичных слушаниях</w:t>
      </w:r>
      <w:proofErr w:type="gramEnd"/>
      <w:r w:rsidRPr="006E628E">
        <w:rPr>
          <w:rFonts w:eastAsia="Arial Unicode MS"/>
          <w:szCs w:val="24"/>
        </w:rPr>
        <w:t>, а также с использованием иных доступных в социальной сети способов взаимодействия.</w:t>
      </w:r>
    </w:p>
    <w:p w14:paraId="52BB78CF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proofErr w:type="gramStart"/>
      <w:r w:rsidRPr="006E628E">
        <w:rPr>
          <w:rFonts w:eastAsia="Arial Unicode MS"/>
          <w:szCs w:val="24"/>
        </w:rPr>
        <w:t xml:space="preserve">Для осуществления взаимодействия с пользователями информацией посредством единого портала Администрация и подведомственные организации размещают на своих официальных </w:t>
      </w:r>
      <w:r w:rsidRPr="006E628E">
        <w:rPr>
          <w:rFonts w:eastAsia="Arial Unicode MS"/>
          <w:szCs w:val="24"/>
        </w:rPr>
        <w:lastRenderedPageBreak/>
        <w:t>страницах электронные формы платформы обратной связи единого портала и осуществляют с их использованием указанное взаимодействие с пользователями информацией с использованием платформы обратной связи единого портала в соответствии с техническими требованиями к такому взаимодействию, определяемыми оператором единого портала.</w:t>
      </w:r>
      <w:proofErr w:type="gramEnd"/>
    </w:p>
    <w:p w14:paraId="7D16880B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11. </w:t>
      </w:r>
      <w:proofErr w:type="gramStart"/>
      <w:r w:rsidRPr="006E628E">
        <w:rPr>
          <w:rFonts w:eastAsia="Arial Unicode MS"/>
          <w:szCs w:val="24"/>
        </w:rPr>
        <w:t>Подтверждением факта создания официальной страницы органом или организацией является наличие специальной отметки, которая присваивается такой официальной странице социальной сетью при условии регистрации органа или организации в единой системе идентификации и аутентификации,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</w:t>
      </w:r>
      <w:proofErr w:type="gramEnd"/>
      <w:r w:rsidRPr="006E628E">
        <w:rPr>
          <w:rFonts w:eastAsia="Arial Unicode MS"/>
          <w:szCs w:val="24"/>
        </w:rPr>
        <w:t xml:space="preserve">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 пунктом 12 настоящих Правил.</w:t>
      </w:r>
    </w:p>
    <w:p w14:paraId="646E0EF2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12. При отсутствии в единой системе идентификац</w:t>
      </w:r>
      <w:proofErr w:type="gramStart"/>
      <w:r w:rsidRPr="006E628E">
        <w:rPr>
          <w:rFonts w:eastAsia="Arial Unicode MS"/>
          <w:szCs w:val="24"/>
        </w:rPr>
        <w:t>ии и ау</w:t>
      </w:r>
      <w:proofErr w:type="gramEnd"/>
      <w:r w:rsidRPr="006E628E">
        <w:rPr>
          <w:rFonts w:eastAsia="Arial Unicode MS"/>
          <w:szCs w:val="24"/>
        </w:rPr>
        <w:t>тентификации возможности регистрации органов государственной власти и органов местного самоуправления такие органы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11 настоящих Правил.</w:t>
      </w:r>
    </w:p>
    <w:p w14:paraId="6D404AFA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Заявка должна </w:t>
      </w:r>
      <w:proofErr w:type="gramStart"/>
      <w:r w:rsidRPr="006E628E">
        <w:rPr>
          <w:rFonts w:eastAsia="Arial Unicode MS"/>
          <w:szCs w:val="24"/>
        </w:rPr>
        <w:t>содержать</w:t>
      </w:r>
      <w:proofErr w:type="gramEnd"/>
      <w:r w:rsidRPr="006E628E">
        <w:rPr>
          <w:rFonts w:eastAsia="Arial Unicode MS"/>
          <w:szCs w:val="24"/>
        </w:rPr>
        <w:t xml:space="preserve"> в том числе информацию о полном наименовании органа, контактных данных органа (место нахождения и адрес, телефон и адрес электронной почты), руководителе органа, контактных данных руководителя органа (телефон и адрес электронной почты).</w:t>
      </w:r>
    </w:p>
    <w:p w14:paraId="56895CB1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Оператор единой системы идентификац</w:t>
      </w:r>
      <w:proofErr w:type="gramStart"/>
      <w:r w:rsidRPr="006E628E">
        <w:rPr>
          <w:rFonts w:eastAsia="Arial Unicode MS"/>
          <w:szCs w:val="24"/>
        </w:rPr>
        <w:t>ии и ау</w:t>
      </w:r>
      <w:proofErr w:type="gramEnd"/>
      <w:r w:rsidRPr="006E628E">
        <w:rPr>
          <w:rFonts w:eastAsia="Arial Unicode MS"/>
          <w:szCs w:val="24"/>
        </w:rPr>
        <w:t>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органа государственной власти и органа местного самоуправления специальной отметки.</w:t>
      </w:r>
    </w:p>
    <w:p w14:paraId="6EB5E683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13. </w:t>
      </w:r>
      <w:proofErr w:type="gramStart"/>
      <w:r w:rsidRPr="006E628E">
        <w:rPr>
          <w:rFonts w:eastAsia="Arial Unicode MS"/>
          <w:szCs w:val="24"/>
        </w:rPr>
        <w:t>В случае изменения на официальной странице сведений о наименовании Администрации или подведомственной организации,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настоящих Правил.</w:t>
      </w:r>
      <w:proofErr w:type="gramEnd"/>
    </w:p>
    <w:p w14:paraId="5359253A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14. Уполномоченные лица при создании и использовании официальных страниц, в том числе 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страницах, обязаны соблюдать правила ведения официальных страниц.</w:t>
      </w:r>
    </w:p>
    <w:p w14:paraId="1DF602CE" w14:textId="77777777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15. Администрация и подведомственные организации обеспечивают надлежащее выполнение мер по защите сведений и технических средств, используемых для организации размещения информации и взаимодействия с пользователями информации на своих официальных страницах.</w:t>
      </w:r>
    </w:p>
    <w:p w14:paraId="01D65F6C" w14:textId="2B2A83C6" w:rsidR="006E628E" w:rsidRPr="006E628E" w:rsidRDefault="006E628E" w:rsidP="006E628E">
      <w:pPr>
        <w:spacing w:line="238" w:lineRule="auto"/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16. Методическую и информационную поддержку органов и организаций 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 оказывает Министерство цифрового развития, связи и массовых коммуникаций Российской Федерации. Методические рекомендации, указанные в пунктах 11 и 13 настоящих Правил, </w:t>
      </w:r>
      <w:proofErr w:type="gramStart"/>
      <w:r w:rsidRPr="006E628E">
        <w:rPr>
          <w:rFonts w:eastAsia="Arial Unicode MS"/>
          <w:szCs w:val="24"/>
        </w:rPr>
        <w:t>предусматривающие</w:t>
      </w:r>
      <w:proofErr w:type="gramEnd"/>
      <w:r w:rsidRPr="006E628E">
        <w:rPr>
          <w:rFonts w:eastAsia="Arial Unicode MS"/>
          <w:szCs w:val="24"/>
        </w:rPr>
        <w:t xml:space="preserve"> в том числе способы размещения Администрацией и подведомственными организациями информации на официальных страницах, разрабатываются с учетом возможностей социальной сети и правил ведения официальных страниц и размещаются Министерством цифрового развития, связи и массовых коммуникаций Российской Федерации на технологическом портале в информационно-телекоммуникационной сети "Интернет" по адресу </w:t>
      </w:r>
      <w:r w:rsidRPr="00D41569">
        <w:rPr>
          <w:rFonts w:eastAsia="Arial Unicode MS"/>
          <w:szCs w:val="24"/>
        </w:rPr>
        <w:t>https://pos.gosuslugi.ru/docs/</w:t>
      </w:r>
      <w:r w:rsidRPr="006E628E">
        <w:rPr>
          <w:rFonts w:eastAsia="Arial Unicode MS"/>
          <w:szCs w:val="24"/>
        </w:rPr>
        <w:t>.</w:t>
      </w:r>
    </w:p>
    <w:p w14:paraId="554101CF" w14:textId="77777777" w:rsidR="006E628E" w:rsidRPr="00B0659C" w:rsidRDefault="006E628E" w:rsidP="006E628E">
      <w:pPr>
        <w:ind w:firstLine="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______________________________</w:t>
      </w:r>
    </w:p>
    <w:p w14:paraId="39EF33DF" w14:textId="77777777" w:rsidR="006E628E" w:rsidRDefault="006E628E" w:rsidP="006E628E">
      <w:pPr>
        <w:widowControl w:val="0"/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  <w:sectPr w:rsidR="006E628E" w:rsidSect="006E628E">
          <w:pgSz w:w="11907" w:h="16840" w:code="9"/>
          <w:pgMar w:top="-1134" w:right="567" w:bottom="-907" w:left="1418" w:header="284" w:footer="720" w:gutter="0"/>
          <w:pgNumType w:start="1"/>
          <w:cols w:space="720"/>
          <w:formProt w:val="0"/>
          <w:titlePg/>
        </w:sectPr>
      </w:pPr>
    </w:p>
    <w:p w14:paraId="28A5CB67" w14:textId="77777777" w:rsidR="006E628E" w:rsidRPr="006E628E" w:rsidRDefault="006E628E" w:rsidP="006E628E">
      <w:pPr>
        <w:ind w:left="709" w:firstLine="0"/>
        <w:jc w:val="right"/>
      </w:pPr>
      <w:r w:rsidRPr="006E628E">
        <w:lastRenderedPageBreak/>
        <w:t>Утверждены</w:t>
      </w:r>
    </w:p>
    <w:p w14:paraId="7B78FCA4" w14:textId="77777777" w:rsidR="006E628E" w:rsidRPr="006E628E" w:rsidRDefault="006E628E" w:rsidP="006E628E">
      <w:pPr>
        <w:ind w:left="709" w:firstLine="0"/>
        <w:jc w:val="right"/>
      </w:pPr>
      <w:r w:rsidRPr="006E628E">
        <w:t>постановлением Администрации</w:t>
      </w:r>
    </w:p>
    <w:p w14:paraId="4D213374" w14:textId="77777777" w:rsidR="006E628E" w:rsidRPr="006E628E" w:rsidRDefault="006E628E" w:rsidP="006E628E">
      <w:pPr>
        <w:ind w:left="709" w:firstLine="0"/>
        <w:jc w:val="right"/>
      </w:pPr>
      <w:r w:rsidRPr="006E628E">
        <w:t>Балахнинского муниципального</w:t>
      </w:r>
    </w:p>
    <w:p w14:paraId="6B8111B1" w14:textId="0DBFBC17" w:rsidR="006E628E" w:rsidRPr="006E628E" w:rsidRDefault="006E628E" w:rsidP="006E628E">
      <w:pPr>
        <w:ind w:left="709" w:firstLine="0"/>
        <w:jc w:val="right"/>
      </w:pPr>
      <w:r w:rsidRPr="006E628E">
        <w:t>округа Нижегородской области</w:t>
      </w:r>
    </w:p>
    <w:p w14:paraId="5190A5B7" w14:textId="0AC6B679" w:rsidR="006E628E" w:rsidRPr="006E628E" w:rsidRDefault="006E628E" w:rsidP="006E628E">
      <w:pPr>
        <w:ind w:left="709" w:firstLine="0"/>
        <w:jc w:val="right"/>
      </w:pPr>
      <w:r w:rsidRPr="006E628E">
        <w:t>от 24.08.2023 № 1496</w:t>
      </w:r>
    </w:p>
    <w:p w14:paraId="35324568" w14:textId="77777777" w:rsidR="006E628E" w:rsidRPr="006E628E" w:rsidRDefault="006E628E" w:rsidP="006E628E">
      <w:pPr>
        <w:keepNext/>
        <w:keepLines/>
        <w:ind w:firstLine="0"/>
        <w:jc w:val="right"/>
        <w:outlineLvl w:val="0"/>
        <w:rPr>
          <w:rFonts w:eastAsia="Arial Unicode MS"/>
          <w:szCs w:val="24"/>
        </w:rPr>
      </w:pPr>
    </w:p>
    <w:p w14:paraId="649D7E25" w14:textId="77777777" w:rsidR="006E628E" w:rsidRPr="006E628E" w:rsidRDefault="006E628E" w:rsidP="006E628E">
      <w:pPr>
        <w:jc w:val="right"/>
        <w:rPr>
          <w:rFonts w:eastAsia="Arial Unicode MS"/>
          <w:szCs w:val="24"/>
        </w:rPr>
      </w:pPr>
    </w:p>
    <w:p w14:paraId="08FD49B4" w14:textId="77777777" w:rsidR="006E628E" w:rsidRPr="006E628E" w:rsidRDefault="006E628E" w:rsidP="006E628E">
      <w:pPr>
        <w:ind w:firstLine="0"/>
        <w:jc w:val="center"/>
        <w:rPr>
          <w:rFonts w:eastAsia="Arial Unicode MS"/>
          <w:b/>
          <w:szCs w:val="24"/>
        </w:rPr>
      </w:pPr>
      <w:r w:rsidRPr="006E628E">
        <w:rPr>
          <w:rFonts w:eastAsia="Arial Unicode MS"/>
          <w:b/>
          <w:szCs w:val="24"/>
        </w:rPr>
        <w:t>Правила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</w:t>
      </w:r>
    </w:p>
    <w:p w14:paraId="78014652" w14:textId="77777777" w:rsidR="006E628E" w:rsidRPr="006E628E" w:rsidRDefault="006E628E" w:rsidP="006E628E">
      <w:pPr>
        <w:ind w:firstLine="0"/>
        <w:jc w:val="center"/>
        <w:rPr>
          <w:rFonts w:eastAsia="Arial Unicode MS"/>
          <w:b/>
          <w:szCs w:val="24"/>
        </w:rPr>
      </w:pPr>
    </w:p>
    <w:p w14:paraId="63F3A003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1. Настоящие Правила определяют порядок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 (далее - единый портал), включая требования, предъявляемые к такому взаимодействию.</w:t>
      </w:r>
    </w:p>
    <w:p w14:paraId="144E8668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2. Понятия, используемые в настоящих Правилах, употребляются в значениях, которые определены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14:paraId="23870C2A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3. Взаимодействие официальных сайтов с единым порталом обеспечивает:</w:t>
      </w:r>
    </w:p>
    <w:p w14:paraId="0EEA6C92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а) автоматизированное получение сообщений и обращений, обработку и направление ответов на такие сообщения и обращения;</w:t>
      </w:r>
    </w:p>
    <w:p w14:paraId="5253D130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proofErr w:type="gramStart"/>
      <w:r w:rsidRPr="006E628E">
        <w:rPr>
          <w:rFonts w:eastAsia="Arial Unicode MS"/>
          <w:szCs w:val="24"/>
        </w:rPr>
        <w:t>б) автоматизированное выявление мнения пользователей информацией при исполнении Администрацией Балахнинского муниципального округа Нижегородской области (далее – Администрация) и подведомственными организациями полномочий (осуществлении функций), в том числе посредством размещения электронных форм проведения опросов, голосований, а также электронных форм для участия жителей муниципального образования в публичных слушаниях в соответствии с частью 4 статьи 28 Федерального закона "Об общих принципах организации местного самоуправления в</w:t>
      </w:r>
      <w:proofErr w:type="gramEnd"/>
      <w:r w:rsidRPr="006E628E">
        <w:rPr>
          <w:rFonts w:eastAsia="Arial Unicode MS"/>
          <w:szCs w:val="24"/>
        </w:rPr>
        <w:t xml:space="preserve"> Российской Федерации";</w:t>
      </w:r>
    </w:p>
    <w:p w14:paraId="748D0875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в) автоматизированное размещение на официальных сайтах информации, публикуемой на официальных страницах органов и организаций;</w:t>
      </w:r>
    </w:p>
    <w:p w14:paraId="618A7187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4. Для реализации взаимодействия, предусмотренного подпунктами "а" - "в" пункта 3 настоящих Правил, взаимодействие официальных сайтов с единым порталом осуществляется путем использования платформы обратной связи единого портала.</w:t>
      </w:r>
    </w:p>
    <w:p w14:paraId="17324028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Платформа обратной связи единого портала для обеспечения указанного взаимодействия используется:</w:t>
      </w:r>
    </w:p>
    <w:p w14:paraId="7DD3F886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оператором единого портала;</w:t>
      </w:r>
    </w:p>
    <w:p w14:paraId="47F21D26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федеральными государственными органами и подведомственными организациями - на основании совместных ведомственных актов (соглашений о взаимодействии);</w:t>
      </w:r>
    </w:p>
    <w:p w14:paraId="2E550702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органами государственной власти субъектов Российской Федерации, органами местного самоуправления и подведомственными организациями - на основании соглашений о взаимодействии.</w:t>
      </w:r>
    </w:p>
    <w:p w14:paraId="0EFAA727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5. </w:t>
      </w:r>
      <w:proofErr w:type="gramStart"/>
      <w:r w:rsidRPr="006E628E">
        <w:rPr>
          <w:rFonts w:eastAsia="Arial Unicode MS"/>
          <w:szCs w:val="24"/>
        </w:rPr>
        <w:t>Для автоматизации процессов приема сообщений и обращений, выявления мнения пользователей информацией при исполнении органами и организациями полномочий (осуществлении функций) Администрация и подведомственные организации размещают на официальных сайтах электронные формы платформы обратной связи единого портала и осуществляют с их использованием взаимодействие с пользователями информацией на платформе обратной связи единого портала в соответствии с техническими требованиями к такой автоматизации оператора единого портала</w:t>
      </w:r>
      <w:proofErr w:type="gramEnd"/>
      <w:r w:rsidRPr="006E628E">
        <w:rPr>
          <w:rFonts w:eastAsia="Arial Unicode MS"/>
          <w:szCs w:val="24"/>
        </w:rPr>
        <w:t xml:space="preserve">. </w:t>
      </w:r>
      <w:proofErr w:type="gramStart"/>
      <w:r w:rsidRPr="006E628E">
        <w:rPr>
          <w:rFonts w:eastAsia="Arial Unicode MS"/>
          <w:szCs w:val="24"/>
        </w:rPr>
        <w:t>Контроль за</w:t>
      </w:r>
      <w:proofErr w:type="gramEnd"/>
      <w:r w:rsidRPr="006E628E">
        <w:rPr>
          <w:rFonts w:eastAsia="Arial Unicode MS"/>
          <w:szCs w:val="24"/>
        </w:rPr>
        <w:t xml:space="preserve"> размещением электронных форм платформы обратной связи единого портала обеспечивают руководители Администрации и подведомственных организаций.</w:t>
      </w:r>
    </w:p>
    <w:p w14:paraId="40EB4B53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6. </w:t>
      </w:r>
      <w:proofErr w:type="gramStart"/>
      <w:r w:rsidRPr="006E628E">
        <w:rPr>
          <w:rFonts w:eastAsia="Arial Unicode MS"/>
          <w:szCs w:val="24"/>
        </w:rPr>
        <w:t xml:space="preserve">Реализация взаимодействия официальных сайтов с единым порталом, предусмотренного подпунктами "а" - "в" пункта 3 настоящих Правил, осуществляется в соответствии с настоящими Правилами, а также методическими рекомендациями, </w:t>
      </w:r>
      <w:r w:rsidRPr="006E628E">
        <w:rPr>
          <w:rFonts w:eastAsia="Arial Unicode MS"/>
          <w:szCs w:val="24"/>
        </w:rPr>
        <w:lastRenderedPageBreak/>
        <w:t>организационными и технологическими регламентами, определяемыми оператором единого портала.</w:t>
      </w:r>
      <w:proofErr w:type="gramEnd"/>
      <w:r w:rsidRPr="006E628E">
        <w:rPr>
          <w:rFonts w:eastAsia="Arial Unicode MS"/>
          <w:szCs w:val="24"/>
        </w:rPr>
        <w:t xml:space="preserve"> Методические рекомендации, организационные и технологические регламенты размещаются в информационно-телекоммуникационной сети "Интернет" по адресу https://pos.gosuslugi.ru/docs/.</w:t>
      </w:r>
    </w:p>
    <w:p w14:paraId="1DB585EC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7. Взаимодействие официальных страниц с единым порталом осуществляется в целях:</w:t>
      </w:r>
    </w:p>
    <w:p w14:paraId="57DF6F3F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а) автоматизированного информационного наполнения официальных страниц, включая формирование, размещение, корректировку и удаление информации, размещаемой Администрацией и подведомственными организациями на официальных страницах;</w:t>
      </w:r>
    </w:p>
    <w:p w14:paraId="31BBACCA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proofErr w:type="gramStart"/>
      <w:r w:rsidRPr="006E628E">
        <w:rPr>
          <w:rFonts w:eastAsia="Arial Unicode MS"/>
          <w:szCs w:val="24"/>
        </w:rPr>
        <w:t>б) автоматизированного получения от пользователей информацией сообщений и обращений и направления ответов на такие сообщения и обращения, автоматизированного выявления мнений пользователей информацией при исполнении органами и организациями полномочий (осуществлении функций), в том числе посредством проведения опросов, голосований, а также процессов участия жителей муниципального образования в публичных слушаниях в соответствии с частью 4 статьи 28 Федерального закона "Об общих принципах организации</w:t>
      </w:r>
      <w:proofErr w:type="gramEnd"/>
      <w:r w:rsidRPr="006E628E">
        <w:rPr>
          <w:rFonts w:eastAsia="Arial Unicode MS"/>
          <w:szCs w:val="24"/>
        </w:rPr>
        <w:t xml:space="preserve"> местного самоуправления в Российской Федерации".</w:t>
      </w:r>
    </w:p>
    <w:p w14:paraId="07E08040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8. Реализация взаимодействия официальных страниц с единым порталом, предусмотренного подпунктом "а" пункта 16 настоящих Правил, осуществляется посредством программных интерфейсов технологического взаимодействия ("API").</w:t>
      </w:r>
    </w:p>
    <w:p w14:paraId="4AA4D9F0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>9. Реализация взаимодействия официальных страниц с единым порталом, предусмотренного подпунктами "а" и "б" пункта 16 настоящих Правил, осуществляется путем размещения Администрацией и подведомственными организациями на указанных страницах электронных форм платформы обратной связи единого портала.</w:t>
      </w:r>
    </w:p>
    <w:p w14:paraId="314998FD" w14:textId="77777777" w:rsidR="006E628E" w:rsidRPr="006E628E" w:rsidRDefault="006E628E" w:rsidP="006E628E">
      <w:pPr>
        <w:ind w:firstLine="567"/>
        <w:rPr>
          <w:rFonts w:eastAsia="Arial Unicode MS"/>
          <w:szCs w:val="24"/>
        </w:rPr>
      </w:pPr>
      <w:r w:rsidRPr="006E628E">
        <w:rPr>
          <w:rFonts w:eastAsia="Arial Unicode MS"/>
          <w:szCs w:val="24"/>
        </w:rPr>
        <w:t xml:space="preserve">10. </w:t>
      </w:r>
      <w:proofErr w:type="gramStart"/>
      <w:r w:rsidRPr="006E628E">
        <w:rPr>
          <w:rFonts w:eastAsia="Arial Unicode MS"/>
          <w:szCs w:val="24"/>
        </w:rPr>
        <w:t>В рамках полномочий, предусмотренных абзацем двадцать третьим статьи 4 Закона Российской Федерации "О статусе столицы Российской Федерации", взаимодействие официальных сайтов и официальных страниц Администрации и подведомственных организаций с единым порталом ограничивается использованием процедур идентификации и аутентификации пользователей информации таких сайтов и страниц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6E628E">
        <w:rPr>
          <w:rFonts w:eastAsia="Arial Unicode MS"/>
          <w:szCs w:val="24"/>
        </w:rPr>
        <w:t xml:space="preserve"> для предоставления государственных и муниципальных услуг в электронной форме".</w:t>
      </w:r>
    </w:p>
    <w:p w14:paraId="6F7F02B7" w14:textId="77777777" w:rsidR="006E628E" w:rsidRPr="006E628E" w:rsidRDefault="006E628E" w:rsidP="006E628E">
      <w:pPr>
        <w:rPr>
          <w:rFonts w:eastAsia="Arial Unicode MS"/>
          <w:sz w:val="28"/>
          <w:szCs w:val="28"/>
        </w:rPr>
      </w:pPr>
    </w:p>
    <w:p w14:paraId="40561C98" w14:textId="57673A59" w:rsidR="00611734" w:rsidRPr="006E628E" w:rsidRDefault="006E628E" w:rsidP="006E628E">
      <w:pPr>
        <w:tabs>
          <w:tab w:val="left" w:pos="6237"/>
        </w:tabs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6E628E">
        <w:rPr>
          <w:rFonts w:eastAsia="Arial Unicode MS"/>
          <w:sz w:val="28"/>
          <w:szCs w:val="28"/>
        </w:rPr>
        <w:t>__________________________</w:t>
      </w:r>
    </w:p>
    <w:sectPr w:rsidR="00611734" w:rsidRPr="006E628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DD652" w14:textId="77777777" w:rsidR="0025797A" w:rsidRDefault="0025797A" w:rsidP="007F0268">
      <w:r>
        <w:separator/>
      </w:r>
    </w:p>
  </w:endnote>
  <w:endnote w:type="continuationSeparator" w:id="0">
    <w:p w14:paraId="587AF8D8" w14:textId="77777777" w:rsidR="0025797A" w:rsidRDefault="0025797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AFE0" w14:textId="77777777" w:rsidR="0025797A" w:rsidRDefault="0025797A" w:rsidP="007F0268">
      <w:r>
        <w:separator/>
      </w:r>
    </w:p>
  </w:footnote>
  <w:footnote w:type="continuationSeparator" w:id="0">
    <w:p w14:paraId="0E678B75" w14:textId="77777777" w:rsidR="0025797A" w:rsidRDefault="0025797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5797A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1F5"/>
    <w:rsid w:val="004F220F"/>
    <w:rsid w:val="004F282F"/>
    <w:rsid w:val="004F33DC"/>
    <w:rsid w:val="004F3D35"/>
    <w:rsid w:val="004F53A7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34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628E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569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CF14-998A-4A0F-8168-002921DE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2023-08-24T13:00:00Z</dcterms:created>
  <dcterms:modified xsi:type="dcterms:W3CDTF">2023-08-24T13:00:00Z</dcterms:modified>
</cp:coreProperties>
</file>